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2A" w:rsidRDefault="00D05E2A" w:rsidP="00D05E2A">
      <w:pPr>
        <w:pStyle w:val="a3"/>
        <w:jc w:val="both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9357C9">
        <w:rPr>
          <w:rFonts w:ascii="Times New Roman" w:hAnsi="Times New Roman" w:cs="Times New Roman"/>
          <w:kern w:val="36"/>
          <w:sz w:val="24"/>
          <w:szCs w:val="24"/>
          <w:lang w:eastAsia="ru-RU"/>
        </w:rPr>
        <w:t>По информации</w:t>
      </w:r>
      <w:bookmarkStart w:id="0" w:name="_GoBack"/>
      <w:bookmarkEnd w:id="0"/>
      <w:r w:rsidRPr="009357C9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ГАРАНТ</w:t>
      </w:r>
      <w:proofErr w:type="gramStart"/>
      <w:r w:rsidRPr="009357C9">
        <w:rPr>
          <w:rFonts w:ascii="Times New Roman" w:hAnsi="Times New Roman" w:cs="Times New Roman"/>
          <w:kern w:val="36"/>
          <w:sz w:val="24"/>
          <w:szCs w:val="24"/>
          <w:lang w:eastAsia="ru-RU"/>
        </w:rPr>
        <w:t>.Р</w:t>
      </w:r>
      <w:proofErr w:type="gramEnd"/>
      <w:r w:rsidRPr="009357C9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У: </w:t>
      </w:r>
      <w:r w:rsidRPr="00D05E2A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все работники организаций торговли должны проходить медосмотры</w:t>
      </w:r>
    </w:p>
    <w:p w:rsidR="00D05E2A" w:rsidRPr="009357C9" w:rsidRDefault="00D05E2A" w:rsidP="00D05E2A">
      <w:pPr>
        <w:pStyle w:val="a3"/>
        <w:jc w:val="both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D05E2A" w:rsidRPr="009357C9" w:rsidRDefault="00D05E2A" w:rsidP="00D05E2A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До Верховного Суда Российской Федерации дошел спор о правомерности привлечения работодателя к административной ответственности за </w:t>
      </w:r>
      <w:proofErr w:type="spellStart"/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непроведение</w:t>
      </w:r>
      <w:proofErr w:type="spellEnd"/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обязательных медосмотров работников. Организация была оштрафована государственным инспектором труда в связи с тем, что на прохождение медосмотра не были направлены региональный менеджер по продажам, а также начальник отдела логистики и ценообразования и специалист того же отдела. Обязательность медосмотров для данных работников объяснялась тем, что основным видом деятельности работодателя являлась оптовая торговля машинами, оборудованием и принадлежностями к ним. </w:t>
      </w:r>
      <w:proofErr w:type="gramStart"/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 в силу положений </w:t>
      </w:r>
      <w:hyperlink r:id="rId5" w:history="1">
        <w:r w:rsidRPr="009357C9">
          <w:rPr>
            <w:rFonts w:ascii="Times New Roman" w:hAnsi="Times New Roman" w:cs="Times New Roman"/>
            <w:color w:val="2060A4"/>
            <w:sz w:val="24"/>
            <w:szCs w:val="24"/>
            <w:lang w:eastAsia="ru-RU"/>
          </w:rPr>
          <w:t>приказа Министерства здравоохранения и социального развития РФ от 12 апреля 2011 г. № 302н</w:t>
        </w:r>
      </w:hyperlink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работы в организациях общественного питания, торговли, буфетах, на пищеблоках, в том числе на транспорте, включены в перечень работ, при выполнении которых проводятся обязательные предварительные и периодические медицинские осмотры (обследования) работников (</w:t>
      </w:r>
      <w:hyperlink r:id="rId6" w:history="1">
        <w:r w:rsidRPr="009357C9">
          <w:rPr>
            <w:rFonts w:ascii="Times New Roman" w:hAnsi="Times New Roman" w:cs="Times New Roman"/>
            <w:color w:val="2060A4"/>
            <w:sz w:val="24"/>
            <w:szCs w:val="24"/>
            <w:lang w:eastAsia="ru-RU"/>
          </w:rPr>
          <w:t>постановление ВС РФ от 6 декабря 2017 г. № 34-АД17-5</w:t>
        </w:r>
      </w:hyperlink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D05E2A" w:rsidRPr="009357C9" w:rsidRDefault="00D05E2A" w:rsidP="00D05E2A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Работодатель полагал, что соответствующая норма распространяется только на организации, деятельность которых связана с реализацией пищевых продуктов. Кроме того, работники, проведение медицинских осмотров которых не было организовано, занимались административной работой и не участвовали непосредственно в реализации продукции.</w:t>
      </w:r>
    </w:p>
    <w:p w:rsidR="00D05E2A" w:rsidRPr="009357C9" w:rsidRDefault="00D05E2A" w:rsidP="00D05E2A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Суд отклонил данные доводы, указав, что требование о проведении медицинских осмотров в отношении работников, занятых на работах в организациях торговли, распространяется на всех работников торговли, независимо от вида реализуемой продукции.</w:t>
      </w:r>
    </w:p>
    <w:p w:rsidR="006A3422" w:rsidRDefault="00D05E2A" w:rsidP="00D05E2A">
      <w:pPr>
        <w:spacing w:after="0" w:line="240" w:lineRule="auto"/>
        <w:jc w:val="both"/>
      </w:pPr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Отметим, что </w:t>
      </w:r>
      <w:proofErr w:type="spellStart"/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Роспотребнадзор</w:t>
      </w:r>
      <w:proofErr w:type="spellEnd"/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ранее неоднократно высказывал мнение об отсутствии обязанности по прохождению медосмотров у работников организаций торговли непродовольственными товарами (</w:t>
      </w:r>
      <w:hyperlink r:id="rId7" w:anchor="p_229" w:history="1">
        <w:r w:rsidRPr="009357C9">
          <w:rPr>
            <w:rFonts w:ascii="Times New Roman" w:hAnsi="Times New Roman" w:cs="Times New Roman"/>
            <w:color w:val="2060A4"/>
            <w:sz w:val="24"/>
            <w:szCs w:val="24"/>
            <w:lang w:eastAsia="ru-RU"/>
          </w:rPr>
          <w:t>информация от 28 июля 2017 г.</w:t>
        </w:r>
      </w:hyperlink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 </w:t>
      </w:r>
      <w:hyperlink r:id="rId8" w:history="1">
        <w:r w:rsidRPr="009357C9">
          <w:rPr>
            <w:rFonts w:ascii="Times New Roman" w:hAnsi="Times New Roman" w:cs="Times New Roman"/>
            <w:color w:val="2060A4"/>
            <w:sz w:val="24"/>
            <w:szCs w:val="24"/>
            <w:lang w:eastAsia="ru-RU"/>
          </w:rPr>
          <w:t>письмо от 5 июня 2013 г. №  09-5228-13-16</w:t>
        </w:r>
      </w:hyperlink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 А вот специалисты </w:t>
      </w:r>
      <w:proofErr w:type="spellStart"/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"http://base.garant.ru/55880343/" </w:instrText>
      </w:r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9357C9">
        <w:rPr>
          <w:rFonts w:ascii="Times New Roman" w:hAnsi="Times New Roman" w:cs="Times New Roman"/>
          <w:color w:val="2060A4"/>
          <w:sz w:val="24"/>
          <w:szCs w:val="24"/>
          <w:lang w:eastAsia="ru-RU"/>
        </w:rPr>
        <w:t>Роструда</w:t>
      </w:r>
      <w:proofErr w:type="spellEnd"/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 </w:t>
      </w:r>
      <w:hyperlink r:id="rId9" w:history="1">
        <w:r w:rsidRPr="009357C9">
          <w:rPr>
            <w:rFonts w:ascii="Times New Roman" w:hAnsi="Times New Roman" w:cs="Times New Roman"/>
            <w:color w:val="2060A4"/>
            <w:sz w:val="24"/>
            <w:szCs w:val="24"/>
            <w:lang w:eastAsia="ru-RU"/>
          </w:rPr>
          <w:t>ФМБА России</w:t>
        </w:r>
      </w:hyperlink>
      <w:r w:rsidRPr="009357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придерживаются противоположной точки зрения.</w:t>
      </w:r>
    </w:p>
    <w:sectPr w:rsidR="006A3422" w:rsidSect="00D05E2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2A"/>
    <w:rsid w:val="006A3422"/>
    <w:rsid w:val="00D0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E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E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62902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7174295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71852570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12191202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162903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2018-01-26T10:15:00Z</dcterms:created>
  <dcterms:modified xsi:type="dcterms:W3CDTF">2018-01-26T10:16:00Z</dcterms:modified>
</cp:coreProperties>
</file>